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A6D38" w:rsidRDefault="00E47AB4" w:rsidP="00EA6D38">
            <w:pPr>
              <w:jc w:val="center"/>
              <w:rPr>
                <w:b/>
                <w:sz w:val="32"/>
              </w:rPr>
            </w:pPr>
            <w:r>
              <w:rPr>
                <w:b/>
                <w:sz w:val="32"/>
              </w:rPr>
              <w:t xml:space="preserve">Unit Name: </w:t>
            </w:r>
          </w:p>
          <w:p w:rsidR="00442939" w:rsidRPr="00442939" w:rsidRDefault="00EA6D38" w:rsidP="00442939">
            <w:pPr>
              <w:jc w:val="center"/>
              <w:rPr>
                <w:b/>
                <w:sz w:val="32"/>
              </w:rPr>
            </w:pPr>
            <w:r>
              <w:rPr>
                <w:b/>
                <w:sz w:val="32"/>
              </w:rPr>
              <w:t>Measurement</w:t>
            </w:r>
          </w:p>
        </w:tc>
      </w:tr>
      <w:tr w:rsidR="00616D67" w:rsidTr="00F55A24">
        <w:tc>
          <w:tcPr>
            <w:tcW w:w="9576" w:type="dxa"/>
          </w:tcPr>
          <w:p w:rsidR="00616D67" w:rsidRDefault="00616D67">
            <w:pPr>
              <w:rPr>
                <w:b/>
                <w:sz w:val="28"/>
                <w:szCs w:val="28"/>
              </w:rPr>
            </w:pPr>
            <w:r w:rsidRPr="00290CA3">
              <w:rPr>
                <w:b/>
                <w:sz w:val="28"/>
                <w:szCs w:val="28"/>
              </w:rPr>
              <w:t>Common Core State Standards:</w:t>
            </w:r>
          </w:p>
          <w:p w:rsidR="00EA6D38" w:rsidRDefault="00EA6D38">
            <w:pPr>
              <w:rPr>
                <w:rFonts w:ascii="Times New Roman" w:hAnsi="Times New Roman" w:cs="Times New Roman"/>
              </w:rPr>
            </w:pPr>
            <w:proofErr w:type="gramStart"/>
            <w:r>
              <w:rPr>
                <w:rFonts w:ascii="Times New Roman" w:hAnsi="Times New Roman" w:cs="Times New Roman"/>
                <w:b/>
              </w:rPr>
              <w:t>3.MD.2</w:t>
            </w:r>
            <w:proofErr w:type="gramEnd"/>
            <w:r>
              <w:rPr>
                <w:rFonts w:ascii="Times New Roman" w:hAnsi="Times New Roman" w:cs="Times New Roman"/>
                <w:b/>
              </w:rPr>
              <w:t xml:space="preserve"> </w:t>
            </w:r>
            <w:r>
              <w:rPr>
                <w:rFonts w:ascii="Times New Roman" w:hAnsi="Times New Roman" w:cs="Times New Roman"/>
              </w:rPr>
              <w:t xml:space="preserve">Measure and estimate liquid volumes and masses of objects using standard units of grams (g) kilograms (kg) and liters (l).  Add, subtract, multiply, or divide to solve one step word problems involving masses or volumes that are given in the same units, e.g. by using drawing (such as a beaker with measurement scale) to represent the problem.  </w:t>
            </w:r>
          </w:p>
          <w:p w:rsidR="00B027C4" w:rsidRPr="008B0497" w:rsidRDefault="00EA6D38" w:rsidP="008B0497">
            <w:pPr>
              <w:rPr>
                <w:rFonts w:ascii="Times New Roman" w:hAnsi="Times New Roman" w:cs="Times New Roman"/>
              </w:rPr>
            </w:pPr>
            <w:proofErr w:type="gramStart"/>
            <w:r>
              <w:rPr>
                <w:rFonts w:ascii="Times New Roman" w:hAnsi="Times New Roman" w:cs="Times New Roman"/>
                <w:b/>
              </w:rPr>
              <w:t>3.MD.4</w:t>
            </w:r>
            <w:proofErr w:type="gramEnd"/>
            <w:r>
              <w:rPr>
                <w:rFonts w:ascii="Times New Roman" w:hAnsi="Times New Roman" w:cs="Times New Roman"/>
                <w:b/>
              </w:rPr>
              <w:t xml:space="preserve"> </w:t>
            </w:r>
            <w:r w:rsidR="008B0497">
              <w:rPr>
                <w:rFonts w:ascii="Times New Roman" w:hAnsi="Times New Roman" w:cs="Times New Roman"/>
              </w:rPr>
              <w:t>Generate measurement data by measuring lengths using rulers marked with halves and fourths of an inch.  Show the data by making a line plot, where the horizontal scale is marked off in appropriate units – whole numbers, halves, and quarters.</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476690"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Estimate</w:t>
            </w:r>
          </w:p>
          <w:p w:rsidR="008B0497"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Liter</w:t>
            </w:r>
          </w:p>
          <w:p w:rsidR="008B0497"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Capacity</w:t>
            </w:r>
          </w:p>
          <w:p w:rsidR="008B0497"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Gram</w:t>
            </w:r>
          </w:p>
          <w:p w:rsidR="008B0497"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Kilogram</w:t>
            </w:r>
          </w:p>
          <w:p w:rsidR="008B0497"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Liter</w:t>
            </w:r>
          </w:p>
          <w:p w:rsidR="008B0497"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Capacity</w:t>
            </w:r>
          </w:p>
          <w:p w:rsidR="008B0497"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Inch</w:t>
            </w:r>
          </w:p>
          <w:p w:rsidR="008B0497"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Foot</w:t>
            </w:r>
          </w:p>
          <w:p w:rsidR="008B0497" w:rsidRPr="001C70B2"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Line Plot</w:t>
            </w: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D12791" w:rsidRDefault="009E5D4D" w:rsidP="002D1707">
            <w:pPr>
              <w:rPr>
                <w:rFonts w:ascii="Times New Roman" w:hAnsi="Times New Roman" w:cs="Times New Roman"/>
              </w:rPr>
            </w:pPr>
            <w:r>
              <w:rPr>
                <w:rFonts w:ascii="Times New Roman" w:hAnsi="Times New Roman" w:cs="Times New Roman"/>
              </w:rPr>
              <w:t>In</w:t>
            </w:r>
            <w:r w:rsidR="00EA61DE">
              <w:rPr>
                <w:rFonts w:ascii="Times New Roman" w:hAnsi="Times New Roman" w:cs="Times New Roman"/>
              </w:rPr>
              <w:t xml:space="preserve"> </w:t>
            </w:r>
            <w:r w:rsidR="00B67C37">
              <w:rPr>
                <w:rFonts w:ascii="Times New Roman" w:hAnsi="Times New Roman" w:cs="Times New Roman"/>
              </w:rPr>
              <w:t>this unit the students will use different containers (liter, ½ liter, and 250 mL).  The students will compare different liquid measurements in the different containers.  Balances will be used to compare real life objects such as pencils and erasers to 1, 5 and 10 gram cubes.  The students will use rulers to measure to the whole, half and fourth.  Line plots will be used when gathering measuring data.  All four operations (add, subtract, multiply and divide) will be used to solve story problems about measurement.</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76690" w:rsidRDefault="00B67C37" w:rsidP="00476690">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Balance</w:t>
            </w:r>
          </w:p>
          <w:p w:rsidR="00B67C37" w:rsidRPr="00B67C37" w:rsidRDefault="00B67C37" w:rsidP="00B67C37">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Ruler</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6B72D6" w:rsidRDefault="00CF329F" w:rsidP="00086F6B">
            <w:pPr>
              <w:rPr>
                <w:rFonts w:ascii="Times New Roman" w:hAnsi="Times New Roman" w:cs="Times New Roman"/>
              </w:rPr>
            </w:pPr>
            <w:r>
              <w:rPr>
                <w:rFonts w:ascii="Times New Roman" w:hAnsi="Times New Roman" w:cs="Times New Roman"/>
              </w:rPr>
              <w:t xml:space="preserve">Video support can be found on </w:t>
            </w:r>
            <w:r w:rsidR="00086F6B">
              <w:rPr>
                <w:rFonts w:ascii="Times New Roman" w:hAnsi="Times New Roman" w:cs="Times New Roman"/>
              </w:rPr>
              <w:t>Learn Zillion</w:t>
            </w:r>
          </w:p>
          <w:p w:rsidR="00086F6B" w:rsidRPr="00086F6B" w:rsidRDefault="00FE5142" w:rsidP="00086F6B">
            <w:pPr>
              <w:pStyle w:val="ListParagraph"/>
              <w:numPr>
                <w:ilvl w:val="0"/>
                <w:numId w:val="9"/>
              </w:numPr>
              <w:rPr>
                <w:rFonts w:ascii="Times New Roman" w:hAnsi="Times New Roman" w:cs="Times New Roman"/>
              </w:rPr>
            </w:pPr>
            <w:hyperlink r:id="rId7" w:history="1">
              <w:r w:rsidR="00086F6B" w:rsidRPr="00086F6B">
                <w:rPr>
                  <w:rStyle w:val="Hyperlink"/>
                  <w:rFonts w:ascii="Times New Roman" w:hAnsi="Times New Roman" w:cs="Times New Roman"/>
                </w:rPr>
                <w:t>https://learnzillion.com/</w:t>
              </w:r>
            </w:hyperlink>
          </w:p>
          <w:p w:rsidR="00B67C37" w:rsidRDefault="00FE5142" w:rsidP="00822541">
            <w:pPr>
              <w:pStyle w:val="ListParagraph"/>
              <w:numPr>
                <w:ilvl w:val="0"/>
                <w:numId w:val="6"/>
              </w:numPr>
              <w:rPr>
                <w:rFonts w:ascii="Times New Roman" w:hAnsi="Times New Roman" w:cs="Times New Roman"/>
              </w:rPr>
            </w:pPr>
            <w:hyperlink r:id="rId8" w:history="1">
              <w:r w:rsidR="00B67C37" w:rsidRPr="00822541">
                <w:rPr>
                  <w:rStyle w:val="Hyperlink"/>
                  <w:rFonts w:ascii="Times New Roman" w:hAnsi="Times New Roman" w:cs="Times New Roman"/>
                </w:rPr>
                <w:t>understand-volume-and-how-volume-is-measured</w:t>
              </w:r>
            </w:hyperlink>
          </w:p>
          <w:p w:rsidR="00822541" w:rsidRDefault="00FE5142" w:rsidP="00822541">
            <w:pPr>
              <w:pStyle w:val="ListParagraph"/>
              <w:numPr>
                <w:ilvl w:val="0"/>
                <w:numId w:val="6"/>
              </w:numPr>
              <w:rPr>
                <w:rFonts w:ascii="Times New Roman" w:hAnsi="Times New Roman" w:cs="Times New Roman"/>
              </w:rPr>
            </w:pPr>
            <w:hyperlink r:id="rId9" w:history="1">
              <w:r w:rsidR="00822541" w:rsidRPr="00487BCA">
                <w:rPr>
                  <w:rStyle w:val="Hyperlink"/>
                  <w:rFonts w:ascii="Times New Roman" w:hAnsi="Times New Roman" w:cs="Times New Roman"/>
                </w:rPr>
                <w:t>measure-volume-in-liters</w:t>
              </w:r>
            </w:hyperlink>
          </w:p>
          <w:p w:rsidR="00822541" w:rsidRDefault="00FE5142" w:rsidP="00822541">
            <w:pPr>
              <w:pStyle w:val="ListParagraph"/>
              <w:numPr>
                <w:ilvl w:val="0"/>
                <w:numId w:val="6"/>
              </w:numPr>
              <w:rPr>
                <w:rFonts w:ascii="Times New Roman" w:hAnsi="Times New Roman" w:cs="Times New Roman"/>
              </w:rPr>
            </w:pPr>
            <w:hyperlink r:id="rId10" w:history="1">
              <w:r w:rsidR="00822541" w:rsidRPr="00487BCA">
                <w:rPr>
                  <w:rStyle w:val="Hyperlink"/>
                  <w:rFonts w:ascii="Times New Roman" w:hAnsi="Times New Roman" w:cs="Times New Roman"/>
                </w:rPr>
                <w:t>understand-mass-and-how-mass-is-measured</w:t>
              </w:r>
            </w:hyperlink>
          </w:p>
          <w:p w:rsidR="00822541" w:rsidRDefault="00FE5142" w:rsidP="00822541">
            <w:pPr>
              <w:pStyle w:val="ListParagraph"/>
              <w:numPr>
                <w:ilvl w:val="0"/>
                <w:numId w:val="6"/>
              </w:numPr>
              <w:rPr>
                <w:rFonts w:ascii="Times New Roman" w:hAnsi="Times New Roman" w:cs="Times New Roman"/>
              </w:rPr>
            </w:pPr>
            <w:hyperlink r:id="rId11" w:history="1">
              <w:r w:rsidR="00822541" w:rsidRPr="00487BCA">
                <w:rPr>
                  <w:rStyle w:val="Hyperlink"/>
                  <w:rFonts w:ascii="Times New Roman" w:hAnsi="Times New Roman" w:cs="Times New Roman"/>
                </w:rPr>
                <w:t>solve-word-problems-about-mass-by-adding-and-subtracting-on-a-number-line</w:t>
              </w:r>
            </w:hyperlink>
          </w:p>
          <w:p w:rsidR="00822541" w:rsidRDefault="00FE5142" w:rsidP="00822541">
            <w:pPr>
              <w:pStyle w:val="ListParagraph"/>
              <w:numPr>
                <w:ilvl w:val="0"/>
                <w:numId w:val="6"/>
              </w:numPr>
              <w:rPr>
                <w:rFonts w:ascii="Times New Roman" w:hAnsi="Times New Roman" w:cs="Times New Roman"/>
              </w:rPr>
            </w:pPr>
            <w:hyperlink r:id="rId12" w:history="1">
              <w:r w:rsidR="00822541" w:rsidRPr="00487BCA">
                <w:rPr>
                  <w:rStyle w:val="Hyperlink"/>
                  <w:rFonts w:ascii="Times New Roman" w:hAnsi="Times New Roman" w:cs="Times New Roman"/>
                </w:rPr>
                <w:t>solve-word-problems-about-volume-by-adding-and-subtracting-on-a-number-line</w:t>
              </w:r>
            </w:hyperlink>
          </w:p>
          <w:p w:rsidR="00822541" w:rsidRDefault="00FE5142" w:rsidP="00822541">
            <w:pPr>
              <w:pStyle w:val="ListParagraph"/>
              <w:numPr>
                <w:ilvl w:val="0"/>
                <w:numId w:val="6"/>
              </w:numPr>
              <w:rPr>
                <w:rFonts w:ascii="Times New Roman" w:hAnsi="Times New Roman" w:cs="Times New Roman"/>
              </w:rPr>
            </w:pPr>
            <w:hyperlink r:id="rId13" w:history="1">
              <w:r w:rsidR="00822541" w:rsidRPr="00487BCA">
                <w:rPr>
                  <w:rStyle w:val="Hyperlink"/>
                  <w:rFonts w:ascii="Times New Roman" w:hAnsi="Times New Roman" w:cs="Times New Roman"/>
                </w:rPr>
                <w:t>solve-multiplication-and-division-word-problems-about-mass-by-drawing-pictures</w:t>
              </w:r>
            </w:hyperlink>
          </w:p>
          <w:p w:rsidR="00822541" w:rsidRDefault="00FE5142" w:rsidP="00822541">
            <w:pPr>
              <w:pStyle w:val="ListParagraph"/>
              <w:numPr>
                <w:ilvl w:val="0"/>
                <w:numId w:val="6"/>
              </w:numPr>
              <w:rPr>
                <w:rFonts w:ascii="Times New Roman" w:hAnsi="Times New Roman" w:cs="Times New Roman"/>
              </w:rPr>
            </w:pPr>
            <w:hyperlink r:id="rId14" w:history="1">
              <w:r w:rsidR="00822541" w:rsidRPr="00487BCA">
                <w:rPr>
                  <w:rStyle w:val="Hyperlink"/>
                  <w:rFonts w:ascii="Times New Roman" w:hAnsi="Times New Roman" w:cs="Times New Roman"/>
                </w:rPr>
                <w:t>solve-multiplication-and-division-word-problems-about-volume-by-drawing-pictures</w:t>
              </w:r>
            </w:hyperlink>
          </w:p>
          <w:p w:rsidR="00822541" w:rsidRDefault="00FE5142" w:rsidP="00822541">
            <w:pPr>
              <w:pStyle w:val="ListParagraph"/>
              <w:numPr>
                <w:ilvl w:val="0"/>
                <w:numId w:val="6"/>
              </w:numPr>
              <w:rPr>
                <w:rFonts w:ascii="Times New Roman" w:hAnsi="Times New Roman" w:cs="Times New Roman"/>
              </w:rPr>
            </w:pPr>
            <w:hyperlink r:id="rId15" w:history="1">
              <w:r w:rsidR="00822541" w:rsidRPr="00487BCA">
                <w:rPr>
                  <w:rStyle w:val="Hyperlink"/>
                  <w:rFonts w:ascii="Times New Roman" w:hAnsi="Times New Roman" w:cs="Times New Roman"/>
                </w:rPr>
                <w:t>creating-and-reading-a-ruler-to-measure-objects-to-the-nearest-quarter-inch</w:t>
              </w:r>
            </w:hyperlink>
          </w:p>
          <w:p w:rsidR="00822541" w:rsidRDefault="00FE5142" w:rsidP="00822541">
            <w:pPr>
              <w:pStyle w:val="ListParagraph"/>
              <w:numPr>
                <w:ilvl w:val="0"/>
                <w:numId w:val="6"/>
              </w:numPr>
              <w:rPr>
                <w:rFonts w:ascii="Times New Roman" w:hAnsi="Times New Roman" w:cs="Times New Roman"/>
              </w:rPr>
            </w:pPr>
            <w:hyperlink r:id="rId16" w:history="1">
              <w:r w:rsidR="00822541" w:rsidRPr="00487BCA">
                <w:rPr>
                  <w:rStyle w:val="Hyperlink"/>
                  <w:rFonts w:ascii="Times New Roman" w:hAnsi="Times New Roman" w:cs="Times New Roman"/>
                </w:rPr>
                <w:t>measure-an-object-to-the-nearest-quarter-inch-using-a-ruler</w:t>
              </w:r>
            </w:hyperlink>
          </w:p>
          <w:p w:rsidR="00822541" w:rsidRDefault="00FE5142" w:rsidP="00822541">
            <w:pPr>
              <w:pStyle w:val="ListParagraph"/>
              <w:numPr>
                <w:ilvl w:val="0"/>
                <w:numId w:val="6"/>
              </w:numPr>
              <w:rPr>
                <w:rFonts w:ascii="Times New Roman" w:hAnsi="Times New Roman" w:cs="Times New Roman"/>
              </w:rPr>
            </w:pPr>
            <w:hyperlink r:id="rId17" w:history="1">
              <w:r w:rsidR="00822541" w:rsidRPr="00487BCA">
                <w:rPr>
                  <w:rStyle w:val="Hyperlink"/>
                  <w:rFonts w:ascii="Times New Roman" w:hAnsi="Times New Roman" w:cs="Times New Roman"/>
                </w:rPr>
                <w:t>display-data-in-fractional-amounts-by-creating-</w:t>
              </w:r>
              <w:proofErr w:type="spellStart"/>
              <w:r w:rsidR="00822541" w:rsidRPr="00487BCA">
                <w:rPr>
                  <w:rStyle w:val="Hyperlink"/>
                  <w:rFonts w:ascii="Times New Roman" w:hAnsi="Times New Roman" w:cs="Times New Roman"/>
                </w:rPr>
                <w:t>a-line</w:t>
              </w:r>
              <w:proofErr w:type="spellEnd"/>
              <w:r w:rsidR="00822541" w:rsidRPr="00487BCA">
                <w:rPr>
                  <w:rStyle w:val="Hyperlink"/>
                  <w:rFonts w:ascii="Times New Roman" w:hAnsi="Times New Roman" w:cs="Times New Roman"/>
                </w:rPr>
                <w:t>-plot</w:t>
              </w:r>
            </w:hyperlink>
          </w:p>
          <w:p w:rsidR="00B67C37" w:rsidRPr="00822541" w:rsidRDefault="00FE5142" w:rsidP="00086F6B">
            <w:pPr>
              <w:pStyle w:val="ListParagraph"/>
              <w:numPr>
                <w:ilvl w:val="0"/>
                <w:numId w:val="6"/>
              </w:numPr>
              <w:rPr>
                <w:rFonts w:ascii="Times New Roman" w:hAnsi="Times New Roman" w:cs="Times New Roman"/>
              </w:rPr>
            </w:pPr>
            <w:hyperlink r:id="rId18" w:history="1">
              <w:r w:rsidR="00822541" w:rsidRPr="00487BCA">
                <w:rPr>
                  <w:rStyle w:val="Hyperlink"/>
                  <w:rFonts w:ascii="Times New Roman" w:hAnsi="Times New Roman" w:cs="Times New Roman"/>
                </w:rPr>
                <w:t>collect-and-show-data-on-a-line-plot</w:t>
              </w:r>
            </w:hyperlink>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086F6B" w:rsidRPr="00CF6C78" w:rsidRDefault="003A127B" w:rsidP="00086F6B">
            <w:pPr>
              <w:pStyle w:val="ListParagraph"/>
              <w:numPr>
                <w:ilvl w:val="0"/>
                <w:numId w:val="8"/>
              </w:numPr>
              <w:shd w:val="clear" w:color="auto" w:fill="FFFFFF"/>
              <w:spacing w:after="200" w:line="268" w:lineRule="atLeast"/>
              <w:rPr>
                <w:rStyle w:val="Hyperlink"/>
                <w:rFonts w:ascii="Times New Roman" w:hAnsi="Times New Roman" w:cs="Times New Roman"/>
                <w:color w:val="auto"/>
                <w:u w:val="none"/>
              </w:rPr>
            </w:pPr>
            <w:r>
              <w:rPr>
                <w:rFonts w:ascii="Times New Roman" w:hAnsi="Times New Roman" w:cs="Times New Roman"/>
              </w:rPr>
              <w:t xml:space="preserve">NCDPI Unpacking Document: </w:t>
            </w:r>
            <w:hyperlink r:id="rId19" w:history="1">
              <w:r w:rsidR="00086F6B" w:rsidRPr="00043269">
                <w:rPr>
                  <w:rStyle w:val="Hyperlink"/>
                  <w:rFonts w:ascii="Times New Roman" w:hAnsi="Times New Roman" w:cs="Times New Roman"/>
                </w:rPr>
                <w:t>3</w:t>
              </w:r>
              <w:r w:rsidR="00086F6B" w:rsidRPr="00043269">
                <w:rPr>
                  <w:rStyle w:val="Hyperlink"/>
                  <w:rFonts w:ascii="Times New Roman" w:hAnsi="Times New Roman" w:cs="Times New Roman"/>
                  <w:vertAlign w:val="superscript"/>
                </w:rPr>
                <w:t>rd</w:t>
              </w:r>
              <w:r w:rsidR="00086F6B" w:rsidRPr="00043269">
                <w:rPr>
                  <w:rStyle w:val="Hyperlink"/>
                  <w:rFonts w:ascii="Times New Roman" w:hAnsi="Times New Roman" w:cs="Times New Roman"/>
                </w:rPr>
                <w:t xml:space="preserve"> Grade Unpacking Document</w:t>
              </w:r>
            </w:hyperlink>
          </w:p>
          <w:p w:rsidR="00442939" w:rsidRPr="009E5D4D" w:rsidRDefault="00442939" w:rsidP="00086F6B">
            <w:pPr>
              <w:pStyle w:val="ListParagraph"/>
              <w:rPr>
                <w:rFonts w:ascii="Times New Roman" w:hAnsi="Times New Roman" w:cs="Times New Roman"/>
              </w:rPr>
            </w:pPr>
          </w:p>
        </w:tc>
      </w:tr>
    </w:tbl>
    <w:p w:rsidR="0069052E" w:rsidRDefault="0069052E"/>
    <w:sectPr w:rsidR="0069052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A80" w:rsidRDefault="00EF2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A80" w:rsidRDefault="00EF2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A80" w:rsidRDefault="00EF2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A3" w:rsidRDefault="003574D2">
    <w:pPr>
      <w:pStyle w:val="Header"/>
    </w:pPr>
    <w:r>
      <w:t xml:space="preserve">Dear </w:t>
    </w:r>
    <w:r w:rsidR="00EF2A80">
      <w:t xml:space="preserve">Math </w:t>
    </w:r>
    <w:r>
      <w:t xml:space="preserve">Parents, </w:t>
    </w:r>
  </w:p>
  <w:p w:rsidR="003574D2" w:rsidRDefault="00EF2A80">
    <w:pPr>
      <w:pStyle w:val="Header"/>
    </w:pPr>
    <w:r>
      <w:t xml:space="preserve">Please use the information below to help practice real world measurement at home.  Be sure to talk about relative size of objects (You could say, “Which is taller the fridge or the kitchen door”), measure ingredients while cooking, look for weight information on food packages, or distance while </w:t>
    </w:r>
    <w:r>
      <w:t>driving</w:t>
    </w:r>
    <w:r w:rsidR="00FE5142">
      <w:t>.</w:t>
    </w:r>
    <w:bookmarkStart w:id="0" w:name="_GoBack"/>
    <w:bookmarkEnd w:id="0"/>
    <w:r w:rsidR="003574D2">
      <w:t xml:space="preserve"> If you have any questions, please feel free to contact me. I appreciate your on-going support.</w:t>
    </w:r>
  </w:p>
  <w:p w:rsidR="003574D2" w:rsidRDefault="003574D2">
    <w:pPr>
      <w:pStyle w:val="Header"/>
    </w:pPr>
    <w:r>
      <w:t>Sincerely,</w:t>
    </w:r>
  </w:p>
  <w:p w:rsidR="003574D2" w:rsidRDefault="00EF2A80">
    <w:pPr>
      <w:pStyle w:val="Header"/>
    </w:pPr>
    <w:r>
      <w:t xml:space="preserve">Mrs. </w:t>
    </w:r>
    <w:proofErr w:type="spellStart"/>
    <w:r>
      <w:t>Boisvert</w:t>
    </w:r>
    <w:proofErr w:type="spellEnd"/>
  </w:p>
  <w:p w:rsidR="00290CA3" w:rsidRDefault="00290C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A80" w:rsidRDefault="00EF2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64748"/>
    <w:multiLevelType w:val="hybridMultilevel"/>
    <w:tmpl w:val="D5B8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1D3290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C14867"/>
    <w:multiLevelType w:val="hybridMultilevel"/>
    <w:tmpl w:val="ED880414"/>
    <w:lvl w:ilvl="0" w:tplc="6732478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86D20"/>
    <w:multiLevelType w:val="hybridMultilevel"/>
    <w:tmpl w:val="4774BD60"/>
    <w:lvl w:ilvl="0" w:tplc="184218BA">
      <w:start w:val="3"/>
      <w:numFmt w:val="bullet"/>
      <w:lvlText w:val=""/>
      <w:lvlJc w:val="left"/>
      <w:pPr>
        <w:ind w:left="720" w:hanging="360"/>
      </w:pPr>
      <w:rPr>
        <w:rFonts w:ascii="Symbol" w:eastAsia="Times New Roman" w:hAnsi="Symbol"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1"/>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3"/>
    <w:rsid w:val="00086F6B"/>
    <w:rsid w:val="001C70B2"/>
    <w:rsid w:val="001D3FF2"/>
    <w:rsid w:val="00290CA3"/>
    <w:rsid w:val="002D1707"/>
    <w:rsid w:val="003574D2"/>
    <w:rsid w:val="003A127B"/>
    <w:rsid w:val="004226B8"/>
    <w:rsid w:val="00442939"/>
    <w:rsid w:val="00476690"/>
    <w:rsid w:val="0055389E"/>
    <w:rsid w:val="0059551B"/>
    <w:rsid w:val="00616D67"/>
    <w:rsid w:val="0069052E"/>
    <w:rsid w:val="00691D82"/>
    <w:rsid w:val="006B72D6"/>
    <w:rsid w:val="007C37F8"/>
    <w:rsid w:val="00822541"/>
    <w:rsid w:val="008B0497"/>
    <w:rsid w:val="009127C3"/>
    <w:rsid w:val="009E5D4D"/>
    <w:rsid w:val="00B027C4"/>
    <w:rsid w:val="00B67C37"/>
    <w:rsid w:val="00C03F6A"/>
    <w:rsid w:val="00CF329F"/>
    <w:rsid w:val="00D12791"/>
    <w:rsid w:val="00E17BB3"/>
    <w:rsid w:val="00E47AB4"/>
    <w:rsid w:val="00EA61DE"/>
    <w:rsid w:val="00EA6D38"/>
    <w:rsid w:val="00EF2A80"/>
    <w:rsid w:val="00FE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690E1-87BE-4B63-85D0-FC824768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lessons/1270-understand-volume-and-how-volume-is-measured" TargetMode="External"/><Relationship Id="rId13" Type="http://schemas.openxmlformats.org/officeDocument/2006/relationships/hyperlink" Target="https://learnzillion.com/lessons/1676-solve-multiplication-and-division-word-problems-about-mass-by-drawing-pictures" TargetMode="External"/><Relationship Id="rId18" Type="http://schemas.openxmlformats.org/officeDocument/2006/relationships/hyperlink" Target="https://learnzillion.com/lessons/2683-collect-and-show-data-on-a-line-plo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learnzillion.com/" TargetMode="External"/><Relationship Id="rId12" Type="http://schemas.openxmlformats.org/officeDocument/2006/relationships/hyperlink" Target="https://learnzillion.com/lessons/1675-solve-word-problems-about-volume-by-adding-and-subtracting-on-a-number-line" TargetMode="External"/><Relationship Id="rId17" Type="http://schemas.openxmlformats.org/officeDocument/2006/relationships/hyperlink" Target="https://learnzillion.com/lessons/2668-display-data-in-fractional-amounts-by-creating-a-line-plot"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earnzillion.com/lessons/2773-measure-an-object-to-the-nearest-quarter-inch-using-a-rule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lessons/1674-solve-word-problems-about-mass-by-adding-and-subtracting-on-a-number-line"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learnzillion.com/lessons/2612-creating-and-reading-a-ruler-to-measure-objects-to-the-nearest-quarter-inch" TargetMode="External"/><Relationship Id="rId23" Type="http://schemas.openxmlformats.org/officeDocument/2006/relationships/footer" Target="footer2.xml"/><Relationship Id="rId10" Type="http://schemas.openxmlformats.org/officeDocument/2006/relationships/hyperlink" Target="https://learnzillion.com/lessons/1273-understand-mass-and-how-mass-is-measured" TargetMode="External"/><Relationship Id="rId19" Type="http://schemas.openxmlformats.org/officeDocument/2006/relationships/hyperlink" Target="http://maccss.ncdpi.wikispaces.net/file/view/Unpacking%203%20July%202013.pdf/443030266/Unpacking%203%20July%202013.pdf" TargetMode="External"/><Relationship Id="rId4" Type="http://schemas.openxmlformats.org/officeDocument/2006/relationships/webSettings" Target="webSettings.xml"/><Relationship Id="rId9" Type="http://schemas.openxmlformats.org/officeDocument/2006/relationships/hyperlink" Target="https://learnzillion.com/lessons/1272-measure-volume-in-liters" TargetMode="External"/><Relationship Id="rId14" Type="http://schemas.openxmlformats.org/officeDocument/2006/relationships/hyperlink" Target="https://learnzillion.com/lessons/1677-solve-multiplication-and-division-word-problems-about-volume-by-drawing-picture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mboisvert</cp:lastModifiedBy>
  <cp:revision>2</cp:revision>
  <dcterms:created xsi:type="dcterms:W3CDTF">2015-04-21T15:53:00Z</dcterms:created>
  <dcterms:modified xsi:type="dcterms:W3CDTF">2015-04-21T15:53:00Z</dcterms:modified>
</cp:coreProperties>
</file>